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F66C2E" w:rsidTr="00D83FB4">
        <w:tc>
          <w:tcPr>
            <w:tcW w:w="2605" w:type="dxa"/>
            <w:shd w:val="clear" w:color="auto" w:fill="BFBFBF" w:themeFill="background1" w:themeFillShade="BF"/>
          </w:tcPr>
          <w:p w:rsidR="00F66C2E" w:rsidRPr="00D83FB4" w:rsidRDefault="00D83FB4" w:rsidP="00D83FB4">
            <w:pPr>
              <w:ind w:left="720"/>
              <w:rPr>
                <w:b/>
              </w:rPr>
            </w:pPr>
            <w:r w:rsidRPr="00D83FB4">
              <w:rPr>
                <w:b/>
              </w:rPr>
              <w:t>Age</w:t>
            </w:r>
          </w:p>
        </w:tc>
        <w:tc>
          <w:tcPr>
            <w:tcW w:w="6745" w:type="dxa"/>
            <w:shd w:val="clear" w:color="auto" w:fill="BFBFBF" w:themeFill="background1" w:themeFillShade="BF"/>
          </w:tcPr>
          <w:p w:rsidR="00F66C2E" w:rsidRPr="00D83FB4" w:rsidRDefault="00D83FB4" w:rsidP="00D83FB4">
            <w:pPr>
              <w:ind w:left="720"/>
              <w:rPr>
                <w:b/>
              </w:rPr>
            </w:pPr>
            <w:r w:rsidRPr="00D83FB4">
              <w:rPr>
                <w:b/>
              </w:rPr>
              <w:t>Milestone</w:t>
            </w:r>
          </w:p>
        </w:tc>
      </w:tr>
      <w:tr w:rsidR="00F66C2E" w:rsidTr="00F66C2E">
        <w:tc>
          <w:tcPr>
            <w:tcW w:w="2605" w:type="dxa"/>
          </w:tcPr>
          <w:p w:rsidR="00F66C2E" w:rsidRDefault="00F66C2E" w:rsidP="00F66C2E">
            <w:r>
              <w:t>Birth – 5 months</w:t>
            </w:r>
          </w:p>
        </w:tc>
        <w:tc>
          <w:tcPr>
            <w:tcW w:w="6745" w:type="dxa"/>
          </w:tcPr>
          <w:p w:rsidR="00A812E6" w:rsidRDefault="00A812E6" w:rsidP="00F66C2E">
            <w:r>
              <w:t>Ceases sounds when talked to</w:t>
            </w:r>
          </w:p>
          <w:p w:rsidR="00F66C2E" w:rsidRDefault="00F66C2E" w:rsidP="00F66C2E">
            <w:r>
              <w:t>Reacts to sound occasionally</w:t>
            </w:r>
          </w:p>
          <w:p w:rsidR="00F66C2E" w:rsidRDefault="00F66C2E" w:rsidP="00F66C2E">
            <w:r>
              <w:t>Minimal vocalization ( cries, fusses)</w:t>
            </w:r>
          </w:p>
          <w:p w:rsidR="00F66C2E" w:rsidRDefault="00F66C2E" w:rsidP="00F66C2E"/>
        </w:tc>
        <w:bookmarkStart w:id="0" w:name="_GoBack"/>
        <w:bookmarkEnd w:id="0"/>
      </w:tr>
      <w:tr w:rsidR="00F66C2E" w:rsidTr="00F66C2E">
        <w:tc>
          <w:tcPr>
            <w:tcW w:w="2605" w:type="dxa"/>
          </w:tcPr>
          <w:p w:rsidR="00F66C2E" w:rsidRDefault="00F66C2E" w:rsidP="00F66C2E">
            <w:r>
              <w:t>6 months – 10 months</w:t>
            </w:r>
          </w:p>
        </w:tc>
        <w:tc>
          <w:tcPr>
            <w:tcW w:w="6745" w:type="dxa"/>
          </w:tcPr>
          <w:p w:rsidR="00A812E6" w:rsidRDefault="00A812E6" w:rsidP="00F66C2E">
            <w:r>
              <w:t>Comprehends less than 2 to 4 words</w:t>
            </w:r>
          </w:p>
          <w:p w:rsidR="00F66C2E" w:rsidRDefault="00F66C2E" w:rsidP="00F66C2E">
            <w:r>
              <w:t>Comprehends “No-No”</w:t>
            </w:r>
          </w:p>
          <w:p w:rsidR="00F66C2E" w:rsidRDefault="00F66C2E" w:rsidP="00F66C2E">
            <w:r>
              <w:t>Smiles at parent</w:t>
            </w:r>
          </w:p>
          <w:p w:rsidR="00F66C2E" w:rsidRDefault="00AA110D" w:rsidP="00F66C2E">
            <w:r>
              <w:t>Head control ( 6 to 9 months)</w:t>
            </w:r>
          </w:p>
        </w:tc>
      </w:tr>
      <w:tr w:rsidR="00F66C2E" w:rsidTr="00F66C2E">
        <w:tc>
          <w:tcPr>
            <w:tcW w:w="2605" w:type="dxa"/>
          </w:tcPr>
          <w:p w:rsidR="00F66C2E" w:rsidRDefault="003E19A6" w:rsidP="00F66C2E">
            <w:r>
              <w:t>11 – 15 months</w:t>
            </w:r>
          </w:p>
        </w:tc>
        <w:tc>
          <w:tcPr>
            <w:tcW w:w="6745" w:type="dxa"/>
          </w:tcPr>
          <w:p w:rsidR="00F66C2E" w:rsidRDefault="00A812E6" w:rsidP="00F66C2E">
            <w:r>
              <w:t xml:space="preserve">Comprehends 20 words and </w:t>
            </w:r>
            <w:r w:rsidR="003E19A6">
              <w:t>Babbles</w:t>
            </w:r>
          </w:p>
          <w:p w:rsidR="003E19A6" w:rsidRDefault="003E19A6" w:rsidP="00F66C2E">
            <w:r>
              <w:t>Stands holding on</w:t>
            </w:r>
          </w:p>
          <w:p w:rsidR="003E19A6" w:rsidRDefault="003E19A6" w:rsidP="00F66C2E">
            <w:r>
              <w:t>Waves “bye –bye”</w:t>
            </w:r>
          </w:p>
          <w:p w:rsidR="003E19A6" w:rsidRDefault="003E19A6" w:rsidP="00F66C2E">
            <w:r>
              <w:t>First oral word</w:t>
            </w:r>
          </w:p>
          <w:p w:rsidR="003E19A6" w:rsidRDefault="00AA110D" w:rsidP="00F66C2E">
            <w:r>
              <w:t>Sits without support ( 12 to 15 months)</w:t>
            </w:r>
          </w:p>
        </w:tc>
      </w:tr>
      <w:tr w:rsidR="00F66C2E" w:rsidTr="00F66C2E">
        <w:tc>
          <w:tcPr>
            <w:tcW w:w="2605" w:type="dxa"/>
          </w:tcPr>
          <w:p w:rsidR="00F66C2E" w:rsidRDefault="003E19A6" w:rsidP="00F66C2E">
            <w:r>
              <w:t>16- 20 months</w:t>
            </w:r>
          </w:p>
        </w:tc>
        <w:tc>
          <w:tcPr>
            <w:tcW w:w="6745" w:type="dxa"/>
          </w:tcPr>
          <w:p w:rsidR="00A812E6" w:rsidRDefault="00A812E6" w:rsidP="00F66C2E">
            <w:r>
              <w:t>Comprehends 40 to 60 words</w:t>
            </w:r>
          </w:p>
          <w:p w:rsidR="00F66C2E" w:rsidRDefault="003E19A6" w:rsidP="00F66C2E">
            <w:r>
              <w:t>Walks at around 18 months</w:t>
            </w:r>
          </w:p>
          <w:p w:rsidR="003E19A6" w:rsidRDefault="003E19A6" w:rsidP="00F66C2E">
            <w:r>
              <w:t>Recognizes family names</w:t>
            </w:r>
          </w:p>
          <w:p w:rsidR="003E19A6" w:rsidRDefault="003E19A6" w:rsidP="00F66C2E">
            <w:r>
              <w:t>1 to  2 oral words</w:t>
            </w:r>
          </w:p>
          <w:p w:rsidR="00AA110D" w:rsidRDefault="00AA110D" w:rsidP="00F66C2E">
            <w:r>
              <w:t>Creeping ( 14 to 17 months)</w:t>
            </w:r>
          </w:p>
        </w:tc>
      </w:tr>
      <w:tr w:rsidR="00F66C2E" w:rsidTr="00F66C2E">
        <w:tc>
          <w:tcPr>
            <w:tcW w:w="2605" w:type="dxa"/>
          </w:tcPr>
          <w:p w:rsidR="00F66C2E" w:rsidRDefault="00EA3D0A" w:rsidP="00F66C2E">
            <w:r>
              <w:t>21 – 25 months</w:t>
            </w:r>
          </w:p>
        </w:tc>
        <w:tc>
          <w:tcPr>
            <w:tcW w:w="6745" w:type="dxa"/>
          </w:tcPr>
          <w:p w:rsidR="00F66C2E" w:rsidRDefault="00EA3D0A" w:rsidP="00F66C2E">
            <w:r>
              <w:t>Comprehends 100-125 words</w:t>
            </w:r>
          </w:p>
          <w:p w:rsidR="00EA3D0A" w:rsidRDefault="00EA3D0A" w:rsidP="00F66C2E">
            <w:r>
              <w:t>3 to 6 oral words</w:t>
            </w:r>
          </w:p>
          <w:p w:rsidR="00EA3D0A" w:rsidRDefault="00EA3D0A" w:rsidP="00F66C2E">
            <w:r>
              <w:t>Follows one step commands</w:t>
            </w:r>
          </w:p>
          <w:p w:rsidR="00EA3D0A" w:rsidRDefault="00EA3D0A" w:rsidP="00F66C2E">
            <w:r>
              <w:t>Acknowledges others by eye contact, responding or repeating</w:t>
            </w:r>
          </w:p>
          <w:p w:rsidR="00AA110D" w:rsidRDefault="00AA110D" w:rsidP="00F66C2E">
            <w:r>
              <w:t>Cruising ( 22 to 29 months)</w:t>
            </w:r>
          </w:p>
        </w:tc>
      </w:tr>
      <w:tr w:rsidR="00F66C2E" w:rsidTr="00F66C2E">
        <w:tc>
          <w:tcPr>
            <w:tcW w:w="2605" w:type="dxa"/>
          </w:tcPr>
          <w:p w:rsidR="00F66C2E" w:rsidRDefault="00EA3D0A" w:rsidP="00F66C2E">
            <w:r>
              <w:t>26- 30 months</w:t>
            </w:r>
          </w:p>
        </w:tc>
        <w:tc>
          <w:tcPr>
            <w:tcW w:w="6745" w:type="dxa"/>
          </w:tcPr>
          <w:p w:rsidR="00F66C2E" w:rsidRDefault="00EA3D0A" w:rsidP="00F66C2E">
            <w:r>
              <w:t>Comprehends 125-175 words</w:t>
            </w:r>
          </w:p>
          <w:p w:rsidR="00EA3D0A" w:rsidRDefault="00EA3D0A" w:rsidP="00F66C2E">
            <w:r>
              <w:t>Produces 10 -20 oral words</w:t>
            </w:r>
          </w:p>
          <w:p w:rsidR="00EA3D0A" w:rsidRDefault="00EA3D0A" w:rsidP="00F66C2E">
            <w:r>
              <w:t>Says own name on request</w:t>
            </w:r>
          </w:p>
          <w:p w:rsidR="00EA3D0A" w:rsidRDefault="00EA3D0A" w:rsidP="00F66C2E">
            <w:r>
              <w:t>Responds to yes no questions</w:t>
            </w:r>
          </w:p>
          <w:p w:rsidR="00AA110D" w:rsidRDefault="00AA110D" w:rsidP="00F66C2E">
            <w:r>
              <w:t>Walks independently (28 to 36 months)</w:t>
            </w:r>
          </w:p>
        </w:tc>
      </w:tr>
      <w:tr w:rsidR="00F66C2E" w:rsidTr="00F66C2E">
        <w:tc>
          <w:tcPr>
            <w:tcW w:w="2605" w:type="dxa"/>
          </w:tcPr>
          <w:p w:rsidR="00F66C2E" w:rsidRDefault="00F66C2E" w:rsidP="00F66C2E"/>
        </w:tc>
        <w:tc>
          <w:tcPr>
            <w:tcW w:w="6745" w:type="dxa"/>
          </w:tcPr>
          <w:p w:rsidR="00F66C2E" w:rsidRDefault="00F66C2E" w:rsidP="00F66C2E"/>
        </w:tc>
      </w:tr>
    </w:tbl>
    <w:p w:rsidR="00AA110D" w:rsidRDefault="00AA110D" w:rsidP="00F66C2E"/>
    <w:p w:rsidR="00F61DE0" w:rsidRPr="00F66C2E" w:rsidRDefault="00AA110D" w:rsidP="00F66C2E">
      <w:r>
        <w:t>NB</w:t>
      </w:r>
      <w:r w:rsidR="00D83FB4">
        <w:t>:</w:t>
      </w:r>
      <w:r>
        <w:t xml:space="preserve">   </w:t>
      </w:r>
      <w:r w:rsidR="009038B3">
        <w:t xml:space="preserve">In general motor </w:t>
      </w:r>
      <w:r w:rsidR="00EA4108">
        <w:t>milestones takes</w:t>
      </w:r>
      <w:r w:rsidR="009038B3">
        <w:t xml:space="preserve"> t</w:t>
      </w:r>
      <w:r>
        <w:t>wice as long as a child without DS</w:t>
      </w:r>
    </w:p>
    <w:sectPr w:rsidR="00F61DE0" w:rsidRPr="00F66C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018" w:rsidRDefault="00B83018" w:rsidP="00EA4108">
      <w:pPr>
        <w:spacing w:after="0" w:line="240" w:lineRule="auto"/>
      </w:pPr>
      <w:r>
        <w:separator/>
      </w:r>
    </w:p>
  </w:endnote>
  <w:endnote w:type="continuationSeparator" w:id="0">
    <w:p w:rsidR="00B83018" w:rsidRDefault="00B83018" w:rsidP="00EA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018" w:rsidRDefault="00B83018" w:rsidP="00EA4108">
      <w:pPr>
        <w:spacing w:after="0" w:line="240" w:lineRule="auto"/>
      </w:pPr>
      <w:r>
        <w:separator/>
      </w:r>
    </w:p>
  </w:footnote>
  <w:footnote w:type="continuationSeparator" w:id="0">
    <w:p w:rsidR="00B83018" w:rsidRDefault="00B83018" w:rsidP="00EA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08" w:rsidRPr="00D83FB4" w:rsidRDefault="00EA4108" w:rsidP="00D83FB4">
    <w:pPr>
      <w:pStyle w:val="Header"/>
      <w:jc w:val="center"/>
      <w:rPr>
        <w:b/>
      </w:rPr>
    </w:pPr>
    <w:r w:rsidRPr="00D83FB4">
      <w:rPr>
        <w:b/>
        <w:sz w:val="36"/>
      </w:rPr>
      <w:t>Some important milestone for infants with Down Syndrome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C4"/>
    <w:rsid w:val="002F27D2"/>
    <w:rsid w:val="003E19A6"/>
    <w:rsid w:val="00516CC4"/>
    <w:rsid w:val="009038B3"/>
    <w:rsid w:val="00A812E6"/>
    <w:rsid w:val="00AA110D"/>
    <w:rsid w:val="00B83018"/>
    <w:rsid w:val="00D83FB4"/>
    <w:rsid w:val="00EA3D0A"/>
    <w:rsid w:val="00EA4108"/>
    <w:rsid w:val="00F61DE0"/>
    <w:rsid w:val="00F6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3295C-31A5-44BD-9388-B1CD117B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108"/>
  </w:style>
  <w:style w:type="paragraph" w:styleId="Footer">
    <w:name w:val="footer"/>
    <w:basedOn w:val="Normal"/>
    <w:link w:val="FooterChar"/>
    <w:uiPriority w:val="99"/>
    <w:unhideWhenUsed/>
    <w:rsid w:val="00EA4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Sashana Tomlinson</dc:creator>
  <cp:keywords/>
  <dc:description/>
  <cp:lastModifiedBy>chpc2003@gmail.com</cp:lastModifiedBy>
  <cp:revision>9</cp:revision>
  <dcterms:created xsi:type="dcterms:W3CDTF">2018-02-16T19:49:00Z</dcterms:created>
  <dcterms:modified xsi:type="dcterms:W3CDTF">2020-02-25T17:20:00Z</dcterms:modified>
</cp:coreProperties>
</file>